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eastAsia="宋体"/>
          <w:b w:val="0"/>
          <w:bCs w:val="0"/>
          <w:sz w:val="84"/>
          <w:szCs w:val="84"/>
          <w:lang w:val="en-US" w:eastAsia="zh-CN"/>
        </w:rPr>
      </w:pPr>
      <w:r>
        <w:rPr>
          <w:rFonts w:hint="eastAsia"/>
          <w:b w:val="0"/>
          <w:bCs w:val="0"/>
          <w:sz w:val="52"/>
          <w:szCs w:val="52"/>
          <w:lang w:val="en-US" w:eastAsia="zh-CN"/>
        </w:rPr>
        <w:t>2022</w:t>
      </w:r>
      <w:r>
        <w:rPr>
          <w:rFonts w:hint="eastAsia"/>
          <w:b w:val="0"/>
          <w:bCs w:val="0"/>
          <w:sz w:val="52"/>
          <w:szCs w:val="52"/>
        </w:rPr>
        <w:t>年</w:t>
      </w:r>
      <w:r>
        <w:rPr>
          <w:rFonts w:hint="eastAsia"/>
          <w:b w:val="0"/>
          <w:bCs w:val="0"/>
          <w:sz w:val="52"/>
          <w:szCs w:val="52"/>
          <w:lang w:val="en-US" w:eastAsia="zh-CN"/>
        </w:rPr>
        <w:t>三亚市</w:t>
      </w:r>
      <w:r>
        <w:rPr>
          <w:rFonts w:hint="eastAsia" w:ascii="宋体" w:hAnsi="宋体" w:cs="宋体"/>
          <w:b w:val="0"/>
          <w:bCs w:val="0"/>
          <w:sz w:val="52"/>
          <w:szCs w:val="52"/>
          <w:lang w:eastAsia="zh-CN"/>
        </w:rPr>
        <w:t>天涯区市政设施保障中心单位</w:t>
      </w:r>
      <w:r>
        <w:rPr>
          <w:rFonts w:hint="eastAsia" w:ascii="宋体" w:hAnsi="宋体" w:eastAsia="宋体" w:cs="宋体"/>
          <w:b w:val="0"/>
          <w:bCs w:val="0"/>
          <w:sz w:val="52"/>
          <w:szCs w:val="52"/>
        </w:rPr>
        <w:t>预算</w:t>
      </w:r>
      <w:bookmarkStart w:id="0" w:name="_GoBack"/>
      <w:bookmarkEnd w:id="0"/>
    </w:p>
    <w:p>
      <w:pPr>
        <w:jc w:val="center"/>
        <w:rPr>
          <w:b/>
          <w:bCs/>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三亚市</w:t>
      </w:r>
      <w:r>
        <w:rPr>
          <w:rFonts w:hint="eastAsia" w:ascii="黑体" w:hAnsi="黑体" w:eastAsia="黑体"/>
          <w:sz w:val="32"/>
          <w:szCs w:val="32"/>
        </w:rPr>
        <w:t>天涯区</w:t>
      </w:r>
      <w:r>
        <w:rPr>
          <w:rFonts w:hint="eastAsia" w:ascii="黑体" w:hAnsi="黑体" w:eastAsia="黑体"/>
          <w:sz w:val="32"/>
          <w:szCs w:val="32"/>
          <w:lang w:eastAsia="zh-CN"/>
        </w:rPr>
        <w:t>市政设施保障中心单位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w:t>
      </w:r>
      <w:r>
        <w:rPr>
          <w:rFonts w:hint="eastAsia" w:ascii="黑体" w:hAnsi="黑体" w:eastAsia="黑体"/>
          <w:sz w:val="32"/>
          <w:szCs w:val="32"/>
        </w:rPr>
        <w:t>天涯区</w:t>
      </w:r>
      <w:r>
        <w:rPr>
          <w:rFonts w:hint="eastAsia" w:ascii="黑体" w:hAnsi="黑体" w:eastAsia="黑体"/>
          <w:sz w:val="32"/>
          <w:szCs w:val="32"/>
          <w:lang w:eastAsia="zh-CN"/>
        </w:rPr>
        <w:t>市政设施保障中心单位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三亚市</w:t>
      </w:r>
      <w:r>
        <w:rPr>
          <w:rFonts w:hint="eastAsia" w:ascii="黑体" w:hAnsi="黑体" w:eastAsia="黑体" w:cs="黑体"/>
          <w:sz w:val="32"/>
          <w:szCs w:val="32"/>
        </w:rPr>
        <w:t>天涯区</w:t>
      </w:r>
      <w:r>
        <w:rPr>
          <w:rFonts w:hint="eastAsia" w:ascii="黑体" w:hAnsi="黑体" w:eastAsia="黑体" w:cs="黑体"/>
          <w:sz w:val="32"/>
          <w:szCs w:val="32"/>
          <w:lang w:eastAsia="zh-CN"/>
        </w:rPr>
        <w:t>市政设施保障中心单位</w:t>
      </w:r>
      <w:r>
        <w:rPr>
          <w:rFonts w:ascii="黑体" w:hAnsi="黑体" w:eastAsia="黑体" w:cs="黑体"/>
          <w:sz w:val="32"/>
          <w:szCs w:val="32"/>
        </w:rPr>
        <w:t>20</w:t>
      </w:r>
      <w:r>
        <w:rPr>
          <w:rFonts w:hint="eastAsia" w:ascii="黑体" w:hAnsi="黑体" w:eastAsia="黑体" w:cs="黑体"/>
          <w:sz w:val="32"/>
          <w:szCs w:val="32"/>
          <w:lang w:val="en-US" w:eastAsia="zh-CN"/>
        </w:rPr>
        <w:t>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6"/>
        <w:ind w:firstLine="0" w:firstLineChars="0"/>
        <w:jc w:val="left"/>
        <w:rPr>
          <w:rFonts w:ascii="仿宋_GB2312" w:hAnsi="仿宋_GB2312" w:eastAsia="仿宋_GB2312" w:cs="仿宋_GB2312"/>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cs="??_GB2312"/>
          <w:sz w:val="36"/>
          <w:szCs w:val="36"/>
          <w:lang w:val="en-US" w:eastAsia="zh-CN"/>
        </w:rPr>
        <w:t xml:space="preserve">  三亚市</w:t>
      </w:r>
      <w:r>
        <w:rPr>
          <w:rFonts w:hint="eastAsia" w:ascii="黑体" w:hAnsi="黑体" w:eastAsia="黑体" w:cs="??_GB2312"/>
          <w:sz w:val="36"/>
          <w:szCs w:val="36"/>
        </w:rPr>
        <w:t>天涯区</w:t>
      </w:r>
      <w:r>
        <w:rPr>
          <w:rFonts w:hint="eastAsia" w:ascii="黑体" w:hAnsi="黑体" w:eastAsia="黑体" w:cs="??_GB2312"/>
          <w:sz w:val="36"/>
          <w:szCs w:val="36"/>
          <w:lang w:eastAsia="zh-CN"/>
        </w:rPr>
        <w:t>市政设施保障中心单位</w:t>
      </w:r>
      <w:r>
        <w:rPr>
          <w:rFonts w:hint="eastAsia" w:ascii="黑体" w:hAnsi="黑体" w:eastAsia="黑体"/>
          <w:sz w:val="36"/>
          <w:szCs w:val="36"/>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320" w:firstLineChars="100"/>
        <w:jc w:val="both"/>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lang w:val="en-US" w:eastAsia="zh-CN"/>
        </w:rPr>
        <w:t>贯彻执行中央和省、市有关市政设施保障的方针、政策；实施本区市政设施保障工作的规划和措施。</w:t>
      </w:r>
    </w:p>
    <w:p>
      <w:pPr>
        <w:numPr>
          <w:ilvl w:val="0"/>
          <w:numId w:val="6"/>
        </w:numPr>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开展区域城市市政公用设施、市政工程的建设、运行、维护日常管理和应急处理工作；建立和完善城市市政设施抢建抢险应急预案，保障市政设施完好和安全。</w:t>
      </w:r>
    </w:p>
    <w:p>
      <w:pPr>
        <w:numPr>
          <w:ilvl w:val="0"/>
          <w:numId w:val="6"/>
        </w:numPr>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做好区属市政工程基础资料的调查、收集和管理工作。</w:t>
      </w:r>
    </w:p>
    <w:p>
      <w:pPr>
        <w:numPr>
          <w:ilvl w:val="0"/>
          <w:numId w:val="6"/>
        </w:numPr>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开展区属市政工程建设、改造、管理维护项目的储备。</w:t>
      </w:r>
    </w:p>
    <w:p>
      <w:pPr>
        <w:numPr>
          <w:ilvl w:val="0"/>
          <w:numId w:val="6"/>
        </w:numPr>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开展有关市政建设的技术业务咨询活动；开展区属市政建设项目的可行性研究。</w:t>
      </w:r>
    </w:p>
    <w:p>
      <w:pPr>
        <w:numPr>
          <w:ilvl w:val="0"/>
          <w:numId w:val="6"/>
        </w:numPr>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开展市政设施的养护、维修工作，并面向社会招标。按照《城市道路养护技术规范》、《城市桥梁养护规范》要求，依法授权对社会化招标养护企业和质量监督单位进行监督管理。</w:t>
      </w:r>
    </w:p>
    <w:p>
      <w:pPr>
        <w:numPr>
          <w:ilvl w:val="0"/>
          <w:numId w:val="6"/>
        </w:numPr>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依法现场监督施工质量、进度以及安全管理。</w:t>
      </w:r>
    </w:p>
    <w:p>
      <w:pPr>
        <w:numPr>
          <w:ilvl w:val="0"/>
          <w:numId w:val="6"/>
        </w:numPr>
        <w:ind w:firstLine="320" w:firstLineChars="1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开展辖区内新建市政设施、地下管网（线）工程档案资料的收集和归档工作。</w:t>
      </w:r>
    </w:p>
    <w:p>
      <w:pPr>
        <w:numPr>
          <w:ilvl w:val="0"/>
          <w:numId w:val="6"/>
        </w:numPr>
        <w:ind w:firstLine="320" w:firstLineChars="100"/>
        <w:jc w:val="both"/>
        <w:rPr>
          <w:rFonts w:hint="default"/>
          <w:sz w:val="32"/>
          <w:szCs w:val="32"/>
          <w:lang w:val="en-US" w:eastAsia="zh-CN"/>
        </w:rPr>
      </w:pPr>
      <w:r>
        <w:rPr>
          <w:rFonts w:hint="eastAsia" w:ascii="仿宋_GB2312" w:hAnsi="仿宋_GB2312" w:eastAsia="仿宋_GB2312" w:cs="仿宋_GB2312"/>
          <w:sz w:val="32"/>
          <w:szCs w:val="32"/>
          <w:lang w:val="en-US" w:eastAsia="zh-CN"/>
        </w:rPr>
        <w:t>承办区政府及上级部门交办的工作。</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三亚市</w:t>
      </w:r>
      <w:r>
        <w:rPr>
          <w:rFonts w:hint="eastAsia" w:ascii="黑体" w:hAnsi="黑体" w:eastAsia="黑体"/>
          <w:sz w:val="32"/>
          <w:szCs w:val="32"/>
        </w:rPr>
        <w:t>天涯区</w:t>
      </w:r>
      <w:r>
        <w:rPr>
          <w:rFonts w:hint="eastAsia" w:ascii="黑体" w:hAnsi="黑体" w:eastAsia="黑体" w:cs="??_GB2312"/>
          <w:sz w:val="36"/>
          <w:szCs w:val="36"/>
          <w:lang w:eastAsia="zh-CN"/>
        </w:rPr>
        <w:t>市政设施保障中心单位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w:t>
      </w:r>
      <w:r>
        <w:rPr>
          <w:rFonts w:hint="eastAsia" w:ascii="黑体" w:hAnsi="黑体" w:eastAsia="黑体"/>
          <w:sz w:val="32"/>
          <w:szCs w:val="32"/>
        </w:rPr>
        <w:t>天涯区</w:t>
      </w:r>
      <w:r>
        <w:rPr>
          <w:rFonts w:hint="eastAsia" w:ascii="黑体" w:hAnsi="黑体" w:eastAsia="黑体" w:cs="??_GB2312"/>
          <w:sz w:val="36"/>
          <w:szCs w:val="36"/>
          <w:lang w:eastAsia="zh-CN"/>
        </w:rPr>
        <w:t>市政设施保障中心单位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w:t>
      </w:r>
      <w:r>
        <w:rPr>
          <w:rFonts w:hint="eastAsia" w:ascii="黑体" w:hAnsi="黑体" w:eastAsia="黑体"/>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sz w:val="32"/>
          <w:szCs w:val="32"/>
          <w:lang w:eastAsia="zh-CN"/>
        </w:rPr>
        <w:t>单位</w:t>
      </w:r>
      <w:r>
        <w:rPr>
          <w:rFonts w:ascii="??_GB2312" w:hAnsi="黑体" w:eastAsia="Times New Roman" w:cs="??_GB2312"/>
          <w:sz w:val="32"/>
          <w:szCs w:val="32"/>
        </w:rPr>
        <w:t>20</w:t>
      </w:r>
      <w:r>
        <w:rPr>
          <w:rFonts w:hint="eastAsia" w:ascii="??_GB2312" w:hAnsi="黑体" w:eastAsia="宋体" w:cs="??_GB2312"/>
          <w:sz w:val="32"/>
          <w:szCs w:val="32"/>
        </w:rPr>
        <w:t>2</w:t>
      </w:r>
      <w:r>
        <w:rPr>
          <w:rFonts w:hint="eastAsia" w:ascii="??_GB2312" w:hAnsi="黑体" w:eastAsia="宋体" w:cs="??_GB2312"/>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三亚市</w:t>
      </w:r>
      <w:r>
        <w:rPr>
          <w:rFonts w:hint="eastAsia" w:ascii="仿宋_GB2312" w:hAnsi="仿宋_GB2312" w:eastAsia="仿宋_GB2312" w:cs="仿宋_GB2312"/>
          <w:sz w:val="32"/>
          <w:szCs w:val="32"/>
        </w:rPr>
        <w:t>天涯区</w:t>
      </w:r>
      <w:r>
        <w:rPr>
          <w:rFonts w:hint="eastAsia" w:ascii="仿宋_GB2312" w:hAnsi="仿宋_GB2312" w:eastAsia="仿宋_GB2312" w:cs="仿宋_GB2312"/>
          <w:sz w:val="32"/>
          <w:szCs w:val="32"/>
          <w:lang w:eastAsia="zh-CN"/>
        </w:rPr>
        <w:t>市政设施保障中心单位</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万元、上年结转0万元，政府性基金预算本年收入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万元、上年结转0万元；支出总计</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万元，城乡社区支出</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w:t>
      </w:r>
      <w:r>
        <w:rPr>
          <w:rFonts w:hint="eastAsia" w:ascii="黑体" w:hAnsi="黑体" w:eastAsia="黑体"/>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sz w:val="32"/>
          <w:szCs w:val="32"/>
          <w:lang w:eastAsia="zh-CN"/>
        </w:rPr>
        <w:t>单位</w:t>
      </w:r>
      <w:r>
        <w:rPr>
          <w:rFonts w:ascii="??_GB2312" w:hAnsi="黑体" w:eastAsia="Times New Roman" w:cs="??_GB2312"/>
          <w:sz w:val="32"/>
          <w:szCs w:val="32"/>
        </w:rPr>
        <w:t>20</w:t>
      </w:r>
      <w:r>
        <w:rPr>
          <w:rFonts w:hint="eastAsia" w:ascii="??_GB2312" w:hAnsi="黑体" w:eastAsia="宋体" w:cs="??_GB2312"/>
          <w:sz w:val="32"/>
          <w:szCs w:val="32"/>
        </w:rPr>
        <w:t>2</w:t>
      </w:r>
      <w:r>
        <w:rPr>
          <w:rFonts w:hint="eastAsia" w:ascii="??_GB2312" w:hAnsi="黑体" w:eastAsia="宋体" w:cs="??_GB2312"/>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市政设施保障中心</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市政设施保障中心审核小组业务量增加</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城乡社区（类）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1.</w:t>
      </w:r>
      <w:r>
        <w:rPr>
          <w:rFonts w:hint="eastAsia" w:ascii="仿宋_GB2312" w:hAnsi="黑体" w:eastAsia="仿宋_GB2312" w:cs="??_GB2312"/>
          <w:sz w:val="32"/>
          <w:szCs w:val="32"/>
        </w:rPr>
        <w:t>城乡社区支出（类）城乡社区管理事务（款）一般行政管理事务（项）202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73</w:t>
      </w:r>
      <w:r>
        <w:rPr>
          <w:rFonts w:hint="eastAsia" w:ascii="仿宋_GB2312" w:hAnsi="黑体" w:eastAsia="仿宋_GB2312" w:cs="??_GB2312"/>
          <w:sz w:val="32"/>
          <w:szCs w:val="32"/>
        </w:rPr>
        <w:t>万</w:t>
      </w:r>
      <w:r>
        <w:rPr>
          <w:rFonts w:hint="eastAsia" w:ascii="仿宋_GB2312" w:hAnsi="黑体" w:eastAsia="仿宋_GB2312"/>
          <w:sz w:val="32"/>
          <w:szCs w:val="32"/>
        </w:rPr>
        <w:t>元，</w:t>
      </w:r>
      <w:r>
        <w:rPr>
          <w:rFonts w:hint="eastAsia" w:ascii="仿宋_GB2312" w:hAnsi="黑体" w:eastAsia="仿宋_GB2312"/>
          <w:color w:val="auto"/>
          <w:sz w:val="32"/>
          <w:szCs w:val="32"/>
        </w:rPr>
        <w:t>比上年预算数</w:t>
      </w:r>
      <w:r>
        <w:rPr>
          <w:rFonts w:hint="eastAsia" w:ascii="仿宋_GB2312" w:hAnsi="黑体" w:eastAsia="仿宋_GB2312" w:cs="??_GB2312"/>
          <w:color w:val="auto"/>
          <w:sz w:val="32"/>
          <w:szCs w:val="32"/>
          <w:lang w:eastAsia="zh-CN"/>
        </w:rPr>
        <w:t>增加</w:t>
      </w:r>
      <w:r>
        <w:rPr>
          <w:rFonts w:hint="eastAsia" w:ascii="仿宋_GB2312" w:hAnsi="黑体" w:eastAsia="仿宋_GB2312" w:cs="??_GB2312"/>
          <w:color w:val="auto"/>
          <w:sz w:val="32"/>
          <w:szCs w:val="32"/>
          <w:lang w:val="en-US" w:eastAsia="zh-CN"/>
        </w:rPr>
        <w:t>7</w:t>
      </w:r>
      <w:r>
        <w:rPr>
          <w:rFonts w:hint="eastAsia" w:ascii="仿宋_GB2312" w:hAnsi="黑体" w:eastAsia="仿宋_GB2312" w:cs="??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市政设施保障中心审核小组业务量增加</w:t>
      </w:r>
      <w:r>
        <w:rPr>
          <w:rFonts w:hint="eastAsia" w:ascii="仿宋_GB2312" w:hAnsi="黑体" w:eastAsia="仿宋_GB2312"/>
          <w:color w:val="auto"/>
          <w:sz w:val="32"/>
          <w:szCs w:val="32"/>
        </w:rPr>
        <w:t>。</w:t>
      </w:r>
    </w:p>
    <w:p>
      <w:pPr>
        <w:ind w:firstLine="640" w:firstLineChars="200"/>
        <w:rPr>
          <w:rFonts w:ascii="黑体" w:hAnsi="黑体" w:eastAsia="黑体"/>
          <w:sz w:val="32"/>
          <w:szCs w:val="32"/>
        </w:rPr>
      </w:pPr>
      <w:r>
        <w:rPr>
          <w:rFonts w:hint="eastAsia" w:ascii="黑体" w:hAnsi="黑体" w:eastAsia="黑体"/>
          <w:color w:val="000000" w:themeColor="text1"/>
          <w:sz w:val="32"/>
          <w:szCs w:val="32"/>
        </w:rPr>
        <w:t>三、</w:t>
      </w:r>
      <w:r>
        <w:rPr>
          <w:rFonts w:hint="eastAsia" w:ascii="黑体" w:hAnsi="黑体" w:eastAsia="黑体"/>
          <w:sz w:val="32"/>
          <w:szCs w:val="32"/>
        </w:rPr>
        <w:t>关于</w:t>
      </w:r>
      <w:r>
        <w:rPr>
          <w:rFonts w:hint="eastAsia" w:ascii="黑体" w:hAnsi="黑体" w:eastAsia="黑体"/>
          <w:sz w:val="32"/>
          <w:szCs w:val="32"/>
          <w:lang w:val="en-US" w:eastAsia="zh-CN"/>
        </w:rPr>
        <w:t>三亚市</w:t>
      </w:r>
      <w:r>
        <w:rPr>
          <w:rFonts w:hint="eastAsia" w:ascii="黑体" w:hAnsi="黑体" w:eastAsia="黑体"/>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sz w:val="32"/>
          <w:szCs w:val="32"/>
          <w:lang w:eastAsia="zh-CN"/>
        </w:rPr>
        <w:t>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无预算安排。</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s="Times New Roman"/>
          <w:color w:val="000000" w:themeColor="text1"/>
          <w:sz w:val="32"/>
          <w:shd w:val="clear" w:color="auto" w:fill="FFFFFF"/>
        </w:rPr>
        <w:t>四、</w:t>
      </w:r>
      <w:r>
        <w:rPr>
          <w:rFonts w:hint="eastAsia" w:ascii="黑体" w:hAnsi="黑体" w:eastAsia="黑体" w:cs="Times New Roman"/>
          <w:color w:val="000000" w:themeColor="text1"/>
          <w:sz w:val="32"/>
          <w:shd w:val="clear" w:color="auto" w:fill="FFFFFF"/>
          <w:lang w:val="en-US" w:eastAsia="zh-CN"/>
        </w:rPr>
        <w:t>三亚市</w:t>
      </w:r>
      <w:r>
        <w:rPr>
          <w:rFonts w:hint="eastAsia" w:ascii="黑体" w:hAnsi="黑体" w:eastAsia="黑体"/>
          <w:color w:val="000000" w:themeColor="text1"/>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color w:val="000000" w:themeColor="text1"/>
          <w:sz w:val="32"/>
          <w:szCs w:val="32"/>
          <w:lang w:eastAsia="zh-CN"/>
        </w:rPr>
        <w:t>单位</w:t>
      </w:r>
      <w:r>
        <w:rPr>
          <w:rFonts w:ascii="黑体" w:hAnsi="黑体" w:eastAsia="黑体"/>
          <w:color w:val="000000" w:themeColor="text1"/>
          <w:sz w:val="32"/>
          <w:shd w:val="clear" w:color="auto" w:fill="FFFFFF"/>
        </w:rPr>
        <w:t>20</w:t>
      </w:r>
      <w:r>
        <w:rPr>
          <w:rFonts w:hint="eastAsia" w:ascii="黑体" w:hAnsi="黑体" w:eastAsia="黑体"/>
          <w:color w:val="000000" w:themeColor="text1"/>
          <w:sz w:val="32"/>
          <w:shd w:val="clear" w:color="auto" w:fill="FFFFFF"/>
        </w:rPr>
        <w:t>2</w:t>
      </w:r>
      <w:r>
        <w:rPr>
          <w:rFonts w:hint="eastAsia" w:ascii="黑体" w:hAnsi="黑体" w:eastAsia="黑体"/>
          <w:color w:val="000000" w:themeColor="text1"/>
          <w:sz w:val="32"/>
          <w:shd w:val="clear" w:color="auto" w:fill="FFFFFF"/>
          <w:lang w:val="en-US" w:eastAsia="zh-CN"/>
        </w:rPr>
        <w:t>2</w:t>
      </w:r>
      <w:r>
        <w:rPr>
          <w:rFonts w:ascii="黑体" w:hAnsi="黑体" w:eastAsia="黑体" w:cs="Times New Roman"/>
          <w:color w:val="000000" w:themeColor="text1"/>
          <w:sz w:val="32"/>
          <w:shd w:val="clear" w:color="auto" w:fill="FFFFFF"/>
        </w:rPr>
        <w:t>年“三公”经费预算情况</w:t>
      </w:r>
      <w:r>
        <w:rPr>
          <w:rFonts w:hint="eastAsia" w:ascii="黑体" w:hAnsi="黑体" w:eastAsia="黑体" w:cs="Times New Roman"/>
          <w:color w:val="000000" w:themeColor="text1"/>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w:t>
      </w:r>
      <w:r>
        <w:rPr>
          <w:rFonts w:hint="eastAsia" w:ascii="仿宋_GB2312" w:hAnsi="黑体" w:eastAsia="仿宋_GB2312"/>
          <w:color w:val="auto"/>
          <w:sz w:val="32"/>
          <w:szCs w:val="32"/>
          <w:lang w:eastAsia="zh-CN"/>
        </w:rPr>
        <w:t>市政设施保障中心</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numPr>
          <w:ilvl w:val="0"/>
          <w:numId w:val="7"/>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w:t>
      </w:r>
      <w:r>
        <w:rPr>
          <w:rFonts w:hint="eastAsia" w:ascii="仿宋_GB2312" w:hAnsi="黑体" w:eastAsia="仿宋_GB2312"/>
          <w:color w:val="auto"/>
          <w:sz w:val="32"/>
          <w:szCs w:val="32"/>
          <w:lang w:eastAsia="zh-CN"/>
        </w:rPr>
        <w:t>市政设施保障中心</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p>
    <w:p>
      <w:pPr>
        <w:ind w:firstLine="630"/>
        <w:rPr>
          <w:rFonts w:hint="eastAsia" w:ascii="仿宋_GB2312" w:hAnsi="黑体" w:eastAsia="仿宋_GB2312"/>
          <w:sz w:val="32"/>
          <w:szCs w:val="32"/>
          <w:lang w:val="en-US"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numPr>
          <w:ilvl w:val="0"/>
          <w:numId w:val="8"/>
        </w:numPr>
        <w:ind w:firstLine="640" w:firstLineChars="200"/>
        <w:rPr>
          <w:rFonts w:hint="eastAsia"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关于</w:t>
      </w:r>
      <w:r>
        <w:rPr>
          <w:rFonts w:hint="eastAsia" w:ascii="黑体" w:hAnsi="黑体" w:eastAsia="黑体" w:cs="Times New Roman"/>
          <w:color w:val="auto"/>
          <w:sz w:val="32"/>
          <w:shd w:val="clear" w:color="auto" w:fill="FFFFFF"/>
          <w:lang w:val="en-US" w:eastAsia="zh-CN"/>
        </w:rPr>
        <w:t>三亚市</w:t>
      </w:r>
      <w:r>
        <w:rPr>
          <w:rFonts w:hint="eastAsia" w:ascii="黑体" w:hAnsi="黑体" w:eastAsia="黑体"/>
          <w:color w:val="auto"/>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color w:val="auto"/>
          <w:sz w:val="32"/>
          <w:szCs w:val="32"/>
          <w:lang w:eastAsia="zh-CN"/>
        </w:rPr>
        <w:t>单位</w:t>
      </w:r>
      <w:r>
        <w:rPr>
          <w:rFonts w:ascii="黑体" w:hAnsi="黑体" w:eastAsia="黑体"/>
          <w:color w:val="auto"/>
          <w:sz w:val="32"/>
          <w:shd w:val="clear" w:color="auto" w:fill="FFFFFF"/>
        </w:rPr>
        <w:t>20</w:t>
      </w:r>
      <w:r>
        <w:rPr>
          <w:rFonts w:hint="eastAsia" w:ascii="黑体" w:hAnsi="黑体" w:eastAsia="黑体"/>
          <w:color w:val="auto"/>
          <w:sz w:val="32"/>
          <w:shd w:val="clear" w:color="auto" w:fill="FFFFFF"/>
        </w:rPr>
        <w:t>2</w:t>
      </w:r>
      <w:r>
        <w:rPr>
          <w:rFonts w:hint="eastAsia" w:ascii="黑体" w:hAnsi="黑体" w:eastAsia="黑体"/>
          <w:color w:val="auto"/>
          <w:sz w:val="32"/>
          <w:shd w:val="clear" w:color="auto" w:fill="FFFFFF"/>
          <w:lang w:val="en-US" w:eastAsia="zh-CN"/>
        </w:rPr>
        <w:t>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sz w:val="32"/>
          <w:szCs w:val="32"/>
          <w:lang w:eastAsia="zh-CN"/>
        </w:rPr>
        <w:t>单位</w:t>
      </w:r>
      <w:r>
        <w:rPr>
          <w:rFonts w:ascii="黑体" w:hAnsi="黑体" w:eastAsia="黑体"/>
          <w:sz w:val="32"/>
          <w:shd w:val="clear" w:color="auto" w:fill="FFFFFF"/>
        </w:rPr>
        <w:t>20</w:t>
      </w:r>
      <w:r>
        <w:rPr>
          <w:rFonts w:hint="eastAsia" w:ascii="黑体" w:hAnsi="黑体" w:eastAsia="黑体"/>
          <w:sz w:val="32"/>
          <w:shd w:val="clear" w:color="auto" w:fill="FFFFFF"/>
        </w:rPr>
        <w:t>2</w:t>
      </w:r>
      <w:r>
        <w:rPr>
          <w:rFonts w:hint="eastAsia" w:ascii="黑体" w:hAnsi="黑体" w:eastAsia="黑体"/>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w:t>
      </w:r>
      <w:r>
        <w:rPr>
          <w:rFonts w:hint="eastAsia" w:ascii="仿宋_GB2312" w:hAnsi="黑体" w:eastAsia="仿宋_GB2312"/>
          <w:sz w:val="32"/>
          <w:szCs w:val="32"/>
        </w:rPr>
        <w:t>天涯区住</w:t>
      </w:r>
      <w:r>
        <w:rPr>
          <w:rFonts w:hint="eastAsia" w:ascii="仿宋_GB2312" w:hAnsi="黑体" w:eastAsia="仿宋_GB2312"/>
          <w:color w:val="auto"/>
          <w:sz w:val="32"/>
          <w:szCs w:val="32"/>
          <w:lang w:eastAsia="zh-CN"/>
        </w:rPr>
        <w:t>市政设施保障中心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政府性基金收入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上年结转；支出包括：城乡社区支出。</w:t>
      </w:r>
      <w:r>
        <w:rPr>
          <w:rFonts w:hint="eastAsia" w:ascii="仿宋_GB2312" w:hAnsi="黑体" w:eastAsia="仿宋_GB2312"/>
          <w:sz w:val="32"/>
          <w:szCs w:val="32"/>
          <w:lang w:val="en-US" w:eastAsia="zh-CN"/>
        </w:rPr>
        <w:t>三亚市</w:t>
      </w:r>
      <w:r>
        <w:rPr>
          <w:rFonts w:hint="eastAsia" w:ascii="仿宋_GB2312" w:hAnsi="黑体" w:eastAsia="仿宋_GB2312" w:cs="??_GB2312"/>
          <w:sz w:val="32"/>
          <w:szCs w:val="32"/>
        </w:rPr>
        <w:t>天涯区</w:t>
      </w:r>
      <w:r>
        <w:rPr>
          <w:rFonts w:hint="eastAsia" w:ascii="仿宋_GB2312" w:hAnsi="黑体" w:eastAsia="仿宋_GB2312"/>
          <w:color w:val="auto"/>
          <w:sz w:val="32"/>
          <w:szCs w:val="32"/>
          <w:lang w:eastAsia="zh-CN"/>
        </w:rPr>
        <w:t>市政设施保障中心</w:t>
      </w:r>
      <w:r>
        <w:rPr>
          <w:rFonts w:hint="eastAsia" w:ascii="仿宋_GB2312" w:hAnsi="黑体" w:eastAsia="仿宋_GB2312" w:cs="??_GB2312"/>
          <w:sz w:val="32"/>
          <w:szCs w:val="32"/>
          <w:lang w:eastAsia="zh-CN"/>
        </w:rPr>
        <w:t>单位</w:t>
      </w:r>
      <w:r>
        <w:rPr>
          <w:rFonts w:hint="eastAsia" w:ascii="仿宋_GB2312" w:hAnsi="黑体" w:eastAsia="仿宋_GB2312" w:cs="??_GB2312"/>
          <w:sz w:val="32"/>
          <w:szCs w:val="32"/>
        </w:rPr>
        <w:t>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sz w:val="32"/>
          <w:szCs w:val="32"/>
          <w:lang w:eastAsia="zh-CN"/>
        </w:rPr>
        <w:t>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_GB2312"/>
          <w:sz w:val="32"/>
          <w:szCs w:val="32"/>
          <w:lang w:val="en-US" w:eastAsia="zh-CN"/>
        </w:rPr>
        <w:t>三亚市</w:t>
      </w:r>
      <w:r>
        <w:rPr>
          <w:rFonts w:hint="eastAsia" w:ascii="仿宋_GB2312" w:hAnsi="黑体" w:eastAsia="仿宋_GB2312" w:cs="??_GB2312"/>
          <w:sz w:val="32"/>
          <w:szCs w:val="32"/>
        </w:rPr>
        <w:t>天涯区</w:t>
      </w:r>
      <w:r>
        <w:rPr>
          <w:rFonts w:hint="eastAsia" w:ascii="仿宋_GB2312" w:hAnsi="黑体" w:eastAsia="仿宋_GB2312"/>
          <w:color w:val="auto"/>
          <w:sz w:val="32"/>
          <w:szCs w:val="32"/>
          <w:lang w:eastAsia="zh-CN"/>
        </w:rPr>
        <w:t>市政设施保障中心</w:t>
      </w:r>
      <w:r>
        <w:rPr>
          <w:rFonts w:hint="eastAsia" w:ascii="仿宋_GB2312" w:hAnsi="黑体" w:eastAsia="仿宋_GB2312" w:cs="??_GB2312"/>
          <w:sz w:val="32"/>
          <w:szCs w:val="32"/>
          <w:lang w:eastAsia="zh-CN"/>
        </w:rPr>
        <w:t>单位</w:t>
      </w:r>
      <w:r>
        <w:rPr>
          <w:rFonts w:hint="eastAsia" w:ascii="仿宋_GB2312" w:hAnsi="黑体" w:eastAsia="仿宋_GB2312" w:cs="??_GB2312"/>
          <w:sz w:val="32"/>
          <w:szCs w:val="32"/>
        </w:rPr>
        <w:t>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天涯区市政设施保障中心审核小组业务量增加。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w:t>
      </w:r>
      <w:r>
        <w:rPr>
          <w:rFonts w:hint="eastAsia" w:ascii="黑体" w:hAnsi="黑体" w:eastAsia="黑体"/>
          <w:sz w:val="32"/>
          <w:szCs w:val="32"/>
        </w:rPr>
        <w:t>天涯区</w:t>
      </w:r>
      <w:r>
        <w:rPr>
          <w:rFonts w:hint="eastAsia" w:ascii="黑体" w:hAnsi="黑体" w:eastAsia="黑体" w:cs="??_GB2312"/>
          <w:sz w:val="32"/>
          <w:szCs w:val="32"/>
          <w:lang w:eastAsia="zh-CN"/>
        </w:rPr>
        <w:t>市政设施保障中心</w:t>
      </w:r>
      <w:r>
        <w:rPr>
          <w:rFonts w:hint="eastAsia" w:ascii="黑体" w:hAnsi="黑体" w:eastAsia="黑体"/>
          <w:sz w:val="32"/>
          <w:szCs w:val="32"/>
          <w:lang w:eastAsia="zh-CN"/>
        </w:rPr>
        <w:t>单位</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_GB2312"/>
          <w:sz w:val="32"/>
          <w:szCs w:val="32"/>
          <w:lang w:val="en-US" w:eastAsia="zh-CN"/>
        </w:rPr>
        <w:t>三亚市</w:t>
      </w:r>
      <w:r>
        <w:rPr>
          <w:rFonts w:hint="eastAsia" w:ascii="仿宋_GB2312" w:hAnsi="黑体" w:eastAsia="仿宋_GB2312" w:cs="??_GB2312"/>
          <w:sz w:val="32"/>
          <w:szCs w:val="32"/>
        </w:rPr>
        <w:t>天涯区</w:t>
      </w:r>
      <w:r>
        <w:rPr>
          <w:rFonts w:hint="eastAsia" w:ascii="仿宋_GB2312" w:hAnsi="黑体" w:eastAsia="仿宋_GB2312"/>
          <w:color w:val="auto"/>
          <w:sz w:val="32"/>
          <w:szCs w:val="32"/>
          <w:lang w:eastAsia="zh-CN"/>
        </w:rPr>
        <w:t>市政设施保障中心</w:t>
      </w:r>
      <w:r>
        <w:rPr>
          <w:rFonts w:hint="eastAsia" w:ascii="仿宋_GB2312" w:hAnsi="黑体" w:eastAsia="仿宋_GB2312" w:cs="??_GB2312"/>
          <w:sz w:val="32"/>
          <w:szCs w:val="32"/>
        </w:rPr>
        <w:t>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%。比上年预算数增加7万元，主要是天涯区市政设施保障中心审核小组业务量增加。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无预算安排。</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_GB2312"/>
          <w:sz w:val="32"/>
          <w:szCs w:val="32"/>
        </w:rPr>
        <w:t>202</w:t>
      </w:r>
      <w:r>
        <w:rPr>
          <w:rFonts w:hint="eastAsia" w:ascii="仿宋_GB2312" w:hAnsi="黑体" w:eastAsia="仿宋_GB2312" w:cs="??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w:t>
      </w:r>
      <w:r>
        <w:rPr>
          <w:rFonts w:hint="eastAsia" w:ascii="仿宋_GB2312" w:hAnsi="黑体" w:eastAsia="仿宋_GB2312"/>
          <w:color w:val="auto"/>
          <w:sz w:val="32"/>
          <w:szCs w:val="32"/>
          <w:lang w:eastAsia="zh-CN"/>
        </w:rPr>
        <w:t>市政设施保障中心</w:t>
      </w:r>
      <w:r>
        <w:rPr>
          <w:rFonts w:hint="eastAsia" w:ascii="仿宋_GB2312" w:hAnsi="黑体" w:eastAsia="仿宋_GB2312" w:cs="??_GB2312"/>
          <w:sz w:val="32"/>
          <w:szCs w:val="32"/>
        </w:rPr>
        <w:t>单位政府采购预算总额</w:t>
      </w:r>
      <w:r>
        <w:rPr>
          <w:rFonts w:hint="eastAsia" w:ascii="仿宋_GB2312" w:hAnsi="黑体" w:eastAsia="仿宋_GB2312" w:cs="??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w:t>
      </w:r>
      <w:r>
        <w:rPr>
          <w:rFonts w:hint="eastAsia" w:ascii="仿宋_GB2312" w:hAnsi="黑体" w:eastAsia="仿宋_GB2312"/>
          <w:color w:val="auto"/>
          <w:sz w:val="32"/>
          <w:szCs w:val="32"/>
          <w:lang w:eastAsia="zh-CN"/>
        </w:rPr>
        <w:t>市政设施保障中心</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辆，其中，领导干部用车0辆，机要通信应急用车0辆、一般执法执勤用车0辆、特种专业技术用车0辆、其他用车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天涯区</w:t>
      </w:r>
      <w:r>
        <w:rPr>
          <w:rFonts w:hint="eastAsia" w:ascii="仿宋_GB2312" w:hAnsi="黑体" w:eastAsia="仿宋_GB2312"/>
          <w:color w:val="auto"/>
          <w:sz w:val="32"/>
          <w:szCs w:val="32"/>
          <w:lang w:eastAsia="zh-CN"/>
        </w:rPr>
        <w:t>市政设施保障中心单位</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73</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right"/>
        <w:rPr>
          <w:rFonts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市政设施保障中心</w:t>
      </w:r>
      <w:r>
        <w:rPr>
          <w:rFonts w:hint="eastAsia" w:ascii="仿宋_GB2312" w:hAnsi="黑体" w:eastAsia="仿宋_GB2312" w:cs="仿宋_GB2312"/>
          <w:sz w:val="32"/>
          <w:szCs w:val="32"/>
        </w:rPr>
        <w:t xml:space="preserve">  </w:t>
      </w:r>
    </w:p>
    <w:p>
      <w:pPr>
        <w:ind w:right="640" w:firstLine="640" w:firstLineChars="200"/>
        <w:jc w:val="center"/>
        <w:rPr>
          <w:rFonts w:ascii="仿宋_GB2312" w:hAnsi="黑体" w:eastAsia="仿宋_GB2312" w:cs="仿宋_GB2312"/>
          <w:sz w:val="32"/>
          <w:szCs w:val="32"/>
        </w:rPr>
      </w:pPr>
      <w:r>
        <w:rPr>
          <w:rFonts w:hint="eastAsia" w:ascii="仿宋_GB2312" w:hAnsi="黑体" w:eastAsia="仿宋_GB2312" w:cs="仿宋_GB2312"/>
          <w:sz w:val="32"/>
          <w:szCs w:val="32"/>
        </w:rPr>
        <w:t xml:space="preserve">                      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月</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日</w:t>
      </w: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F2BE12"/>
    <w:multiLevelType w:val="singleLevel"/>
    <w:tmpl w:val="93F2BE12"/>
    <w:lvl w:ilvl="0" w:tentative="0">
      <w:start w:val="1"/>
      <w:numFmt w:val="chineseCounting"/>
      <w:suff w:val="nothing"/>
      <w:lvlText w:val="（%1）"/>
      <w:lvlJc w:val="left"/>
      <w:rPr>
        <w:rFonts w:hint="eastAsia"/>
        <w:color w:val="auto"/>
      </w:rPr>
    </w:lvl>
  </w:abstractNum>
  <w:abstractNum w:abstractNumId="1">
    <w:nsid w:val="BF0CC099"/>
    <w:multiLevelType w:val="singleLevel"/>
    <w:tmpl w:val="BF0CC099"/>
    <w:lvl w:ilvl="0" w:tentative="0">
      <w:start w:val="2"/>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85FA173"/>
    <w:multiLevelType w:val="singleLevel"/>
    <w:tmpl w:val="185FA173"/>
    <w:lvl w:ilvl="0" w:tentative="0">
      <w:start w:val="5"/>
      <w:numFmt w:val="chineseCounting"/>
      <w:suff w:val="nothing"/>
      <w:lvlText w:val="%1、"/>
      <w:lvlJc w:val="left"/>
      <w:rPr>
        <w:rFonts w:hint="eastAsia"/>
      </w:r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51DC"/>
    <w:rsid w:val="00343757"/>
    <w:rsid w:val="003847B6"/>
    <w:rsid w:val="004313AB"/>
    <w:rsid w:val="004522A5"/>
    <w:rsid w:val="00474F12"/>
    <w:rsid w:val="004A1C49"/>
    <w:rsid w:val="004B1A10"/>
    <w:rsid w:val="004E1D25"/>
    <w:rsid w:val="00517364"/>
    <w:rsid w:val="00522287"/>
    <w:rsid w:val="00525863"/>
    <w:rsid w:val="00537B3F"/>
    <w:rsid w:val="0059423F"/>
    <w:rsid w:val="005C2065"/>
    <w:rsid w:val="005C4782"/>
    <w:rsid w:val="00602CC2"/>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A7182"/>
    <w:rsid w:val="009E613D"/>
    <w:rsid w:val="009F52FB"/>
    <w:rsid w:val="00A45BD6"/>
    <w:rsid w:val="00A5193D"/>
    <w:rsid w:val="00A545A0"/>
    <w:rsid w:val="00A608EF"/>
    <w:rsid w:val="00AE2FF8"/>
    <w:rsid w:val="00B5090E"/>
    <w:rsid w:val="00BA2D7A"/>
    <w:rsid w:val="00BE1257"/>
    <w:rsid w:val="00C91D51"/>
    <w:rsid w:val="00CA7DBE"/>
    <w:rsid w:val="00CD7757"/>
    <w:rsid w:val="00CE0C42"/>
    <w:rsid w:val="00D70896"/>
    <w:rsid w:val="00DA595B"/>
    <w:rsid w:val="00DC65EF"/>
    <w:rsid w:val="00DD3FD8"/>
    <w:rsid w:val="00E3389C"/>
    <w:rsid w:val="00E6192E"/>
    <w:rsid w:val="00E73A4A"/>
    <w:rsid w:val="00ED50D0"/>
    <w:rsid w:val="00ED6580"/>
    <w:rsid w:val="00F25E97"/>
    <w:rsid w:val="00F442C4"/>
    <w:rsid w:val="00F91B44"/>
    <w:rsid w:val="00FB0A31"/>
    <w:rsid w:val="00FF3698"/>
    <w:rsid w:val="0316423A"/>
    <w:rsid w:val="038B270C"/>
    <w:rsid w:val="04EA3946"/>
    <w:rsid w:val="04F26747"/>
    <w:rsid w:val="07545670"/>
    <w:rsid w:val="08B522C6"/>
    <w:rsid w:val="08FC1578"/>
    <w:rsid w:val="09224E53"/>
    <w:rsid w:val="09D74BD4"/>
    <w:rsid w:val="0B510757"/>
    <w:rsid w:val="0B5E64F0"/>
    <w:rsid w:val="0C6D3573"/>
    <w:rsid w:val="0C8B2FF8"/>
    <w:rsid w:val="0D9707DF"/>
    <w:rsid w:val="0F6010CC"/>
    <w:rsid w:val="1095400D"/>
    <w:rsid w:val="10CA560A"/>
    <w:rsid w:val="143C545C"/>
    <w:rsid w:val="16810078"/>
    <w:rsid w:val="17973378"/>
    <w:rsid w:val="17A51A75"/>
    <w:rsid w:val="194F1BDE"/>
    <w:rsid w:val="1A2A5C1F"/>
    <w:rsid w:val="1AF418D9"/>
    <w:rsid w:val="1C081D49"/>
    <w:rsid w:val="1FA33F70"/>
    <w:rsid w:val="21C40058"/>
    <w:rsid w:val="23422223"/>
    <w:rsid w:val="24482C7A"/>
    <w:rsid w:val="24B00303"/>
    <w:rsid w:val="26081E62"/>
    <w:rsid w:val="281D72F7"/>
    <w:rsid w:val="28B76B4C"/>
    <w:rsid w:val="295A1782"/>
    <w:rsid w:val="29DC3DB4"/>
    <w:rsid w:val="2C0445E3"/>
    <w:rsid w:val="2C051FF5"/>
    <w:rsid w:val="2C187AA4"/>
    <w:rsid w:val="2E9D7D64"/>
    <w:rsid w:val="2EBE5269"/>
    <w:rsid w:val="2F7B14EA"/>
    <w:rsid w:val="31C565A8"/>
    <w:rsid w:val="35511DA3"/>
    <w:rsid w:val="360C1C7E"/>
    <w:rsid w:val="36124AE2"/>
    <w:rsid w:val="36DB14C0"/>
    <w:rsid w:val="38C25EC7"/>
    <w:rsid w:val="3AEE6E4F"/>
    <w:rsid w:val="3BBF239B"/>
    <w:rsid w:val="3C0B1461"/>
    <w:rsid w:val="3C5907B8"/>
    <w:rsid w:val="3C9F5111"/>
    <w:rsid w:val="3D066AF1"/>
    <w:rsid w:val="3F1F750F"/>
    <w:rsid w:val="41F35D16"/>
    <w:rsid w:val="428543A4"/>
    <w:rsid w:val="429A5EF3"/>
    <w:rsid w:val="430E71EA"/>
    <w:rsid w:val="43794362"/>
    <w:rsid w:val="43B8084D"/>
    <w:rsid w:val="44670483"/>
    <w:rsid w:val="447471B6"/>
    <w:rsid w:val="45E93474"/>
    <w:rsid w:val="48625222"/>
    <w:rsid w:val="48BF59CC"/>
    <w:rsid w:val="49BC7EE4"/>
    <w:rsid w:val="4A255DA2"/>
    <w:rsid w:val="4AF10DDC"/>
    <w:rsid w:val="4B8548BA"/>
    <w:rsid w:val="4BD4266F"/>
    <w:rsid w:val="4C4973DF"/>
    <w:rsid w:val="4F05019B"/>
    <w:rsid w:val="5071207A"/>
    <w:rsid w:val="51387F19"/>
    <w:rsid w:val="519B3008"/>
    <w:rsid w:val="524405CF"/>
    <w:rsid w:val="551C1CD6"/>
    <w:rsid w:val="557B1951"/>
    <w:rsid w:val="57BC0434"/>
    <w:rsid w:val="58D52053"/>
    <w:rsid w:val="59422319"/>
    <w:rsid w:val="5A05605A"/>
    <w:rsid w:val="5BF43330"/>
    <w:rsid w:val="5C7E1CB0"/>
    <w:rsid w:val="5C970C7B"/>
    <w:rsid w:val="5D801547"/>
    <w:rsid w:val="5E79082E"/>
    <w:rsid w:val="5F2B3694"/>
    <w:rsid w:val="5F551015"/>
    <w:rsid w:val="602209C6"/>
    <w:rsid w:val="62407273"/>
    <w:rsid w:val="634641D0"/>
    <w:rsid w:val="64660B7F"/>
    <w:rsid w:val="65F6363A"/>
    <w:rsid w:val="66192278"/>
    <w:rsid w:val="68D7760F"/>
    <w:rsid w:val="698E5AA1"/>
    <w:rsid w:val="69BA2DEB"/>
    <w:rsid w:val="6A0E61DF"/>
    <w:rsid w:val="6B6C5AF3"/>
    <w:rsid w:val="6B9C1520"/>
    <w:rsid w:val="6CA25B70"/>
    <w:rsid w:val="6D4D608F"/>
    <w:rsid w:val="717364DE"/>
    <w:rsid w:val="7414281D"/>
    <w:rsid w:val="757D55BA"/>
    <w:rsid w:val="75B762BD"/>
    <w:rsid w:val="75E13D96"/>
    <w:rsid w:val="78770683"/>
    <w:rsid w:val="7C873646"/>
    <w:rsid w:val="7CA15950"/>
    <w:rsid w:val="7D4F4037"/>
    <w:rsid w:val="7D7F0E2F"/>
    <w:rsid w:val="7DE47C58"/>
    <w:rsid w:val="7DF741F9"/>
    <w:rsid w:val="7E9B01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paragraph" w:customStyle="1" w:styleId="9">
    <w:name w:val="List Paragraph11"/>
    <w:basedOn w:val="1"/>
    <w:qFormat/>
    <w:uiPriority w:val="99"/>
    <w:pPr>
      <w:ind w:firstLine="420" w:firstLineChars="200"/>
    </w:pPr>
    <w:rPr>
      <w:rFonts w:cs="Times New Roman"/>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837</Words>
  <Characters>4771</Characters>
  <Lines>39</Lines>
  <Paragraphs>11</Paragraphs>
  <TotalTime>30</TotalTime>
  <ScaleCrop>false</ScaleCrop>
  <LinksUpToDate>false</LinksUpToDate>
  <CharactersWithSpaces>5597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2022-02-15T00:40:07Z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87E17AD6E7874DE68880D9E6114FF3C2</vt:lpwstr>
  </property>
</Properties>
</file>